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417E" w14:textId="5B4EF5F5" w:rsidR="00D5762D" w:rsidRDefault="00F4439A">
      <w:pPr>
        <w:spacing w:after="0"/>
        <w:ind w:left="194"/>
        <w:jc w:val="center"/>
      </w:pPr>
      <w:r>
        <w:rPr>
          <w:sz w:val="40"/>
        </w:rPr>
        <w:t xml:space="preserve">S.C. </w:t>
      </w:r>
      <w:r w:rsidR="00537085">
        <w:rPr>
          <w:sz w:val="40"/>
        </w:rPr>
        <w:t>Governor’s</w:t>
      </w:r>
      <w:r>
        <w:rPr>
          <w:sz w:val="40"/>
        </w:rPr>
        <w:t xml:space="preserve"> School for Agriculture</w:t>
      </w:r>
    </w:p>
    <w:p w14:paraId="20244908" w14:textId="77777777" w:rsidR="00D5762D" w:rsidRDefault="00F4439A">
      <w:pPr>
        <w:tabs>
          <w:tab w:val="center" w:pos="4612"/>
          <w:tab w:val="center" w:pos="7290"/>
        </w:tabs>
        <w:spacing w:after="241" w:line="265" w:lineRule="auto"/>
      </w:pPr>
      <w:r>
        <w:rPr>
          <w:sz w:val="24"/>
        </w:rPr>
        <w:tab/>
        <w:t>At John De La Howe</w:t>
      </w:r>
      <w:r>
        <w:rPr>
          <w:sz w:val="24"/>
        </w:rPr>
        <w:tab/>
      </w:r>
      <w:r>
        <w:rPr>
          <w:noProof/>
        </w:rPr>
        <w:drawing>
          <wp:inline distT="0" distB="0" distL="0" distR="0" wp14:anchorId="5ECCD917" wp14:editId="73B13A25">
            <wp:extent cx="333756" cy="4572"/>
            <wp:effectExtent l="0" t="0" r="0" b="0"/>
            <wp:docPr id="1029" name="Picture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756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6B9C" w14:textId="77777777" w:rsidR="00D5762D" w:rsidRDefault="00F4439A">
      <w:pPr>
        <w:pStyle w:val="Heading1"/>
      </w:pPr>
      <w:r>
        <w:t>BID REQUEST</w:t>
      </w:r>
    </w:p>
    <w:p w14:paraId="7CB6FFE2" w14:textId="10742448" w:rsidR="00D5762D" w:rsidRDefault="00537085">
      <w:pPr>
        <w:spacing w:after="1079" w:line="265" w:lineRule="auto"/>
        <w:ind w:left="2314" w:right="2153" w:hanging="10"/>
        <w:jc w:val="center"/>
      </w:pPr>
      <w:r>
        <w:t>Oct. 15, 2026</w:t>
      </w:r>
    </w:p>
    <w:p w14:paraId="1383747F" w14:textId="7D250441" w:rsidR="00D5762D" w:rsidRDefault="00F4439A">
      <w:pPr>
        <w:spacing w:after="233" w:line="265" w:lineRule="auto"/>
        <w:ind w:left="32" w:hanging="10"/>
      </w:pPr>
      <w:r>
        <w:t xml:space="preserve">Project Title: </w:t>
      </w:r>
      <w:r w:rsidR="00537085">
        <w:t xml:space="preserve">Horse Show </w:t>
      </w:r>
      <w:r>
        <w:t>Trailer</w:t>
      </w:r>
    </w:p>
    <w:p w14:paraId="3518D520" w14:textId="066F1F80" w:rsidR="00D5762D" w:rsidRPr="00272745" w:rsidRDefault="00272745">
      <w:pPr>
        <w:spacing w:after="295"/>
        <w:ind w:left="14"/>
        <w:rPr>
          <w:rFonts w:ascii="Arial Black" w:hAnsi="Arial Black"/>
        </w:rPr>
      </w:pPr>
      <w:r w:rsidRPr="00272745">
        <w:rPr>
          <w:rFonts w:ascii="Arial Black" w:eastAsia="Courier New" w:hAnsi="Arial Black" w:cs="Courier New"/>
          <w:sz w:val="14"/>
        </w:rPr>
        <w:t xml:space="preserve">Facility </w:t>
      </w:r>
      <w:r>
        <w:rPr>
          <w:rFonts w:ascii="Arial Black" w:eastAsia="Courier New" w:hAnsi="Arial Black" w:cs="Courier New"/>
          <w:sz w:val="14"/>
        </w:rPr>
        <w:t>- SCGSA</w:t>
      </w:r>
    </w:p>
    <w:p w14:paraId="6B444562" w14:textId="77777777" w:rsidR="00272745" w:rsidRDefault="00F4439A">
      <w:pPr>
        <w:spacing w:after="82" w:line="482" w:lineRule="auto"/>
        <w:ind w:right="1771" w:firstLine="14"/>
        <w:rPr>
          <w:sz w:val="26"/>
        </w:rPr>
      </w:pPr>
      <w:r>
        <w:rPr>
          <w:sz w:val="26"/>
        </w:rPr>
        <w:t xml:space="preserve">Project Address: </w:t>
      </w:r>
      <w:r w:rsidR="00537085">
        <w:rPr>
          <w:sz w:val="26"/>
        </w:rPr>
        <w:t>192 Gettys Rd</w:t>
      </w:r>
      <w:r>
        <w:rPr>
          <w:sz w:val="26"/>
        </w:rPr>
        <w:t xml:space="preserve"> McCormick SC 29835</w:t>
      </w:r>
    </w:p>
    <w:p w14:paraId="14B4EDD1" w14:textId="6AB98C32" w:rsidR="00D5762D" w:rsidRDefault="00F4439A">
      <w:pPr>
        <w:spacing w:after="82" w:line="482" w:lineRule="auto"/>
        <w:ind w:right="1771" w:firstLine="14"/>
      </w:pPr>
      <w:r>
        <w:rPr>
          <w:sz w:val="26"/>
        </w:rPr>
        <w:t xml:space="preserve"> Project Scope:</w:t>
      </w:r>
    </w:p>
    <w:p w14:paraId="7C141F72" w14:textId="77777777" w:rsidR="00D5762D" w:rsidRDefault="00F4439A">
      <w:pPr>
        <w:numPr>
          <w:ilvl w:val="0"/>
          <w:numId w:val="1"/>
        </w:numPr>
        <w:spacing w:after="5" w:line="265" w:lineRule="auto"/>
        <w:ind w:hanging="353"/>
      </w:pPr>
      <w:r>
        <w:t>30' Long by 7' Wide by 7' Tall Aluminum Goose Neck Trailer</w:t>
      </w:r>
    </w:p>
    <w:p w14:paraId="2B076548" w14:textId="77777777" w:rsidR="00D5762D" w:rsidRDefault="00F4439A">
      <w:pPr>
        <w:numPr>
          <w:ilvl w:val="0"/>
          <w:numId w:val="1"/>
        </w:numPr>
        <w:spacing w:after="31" w:line="265" w:lineRule="auto"/>
        <w:ind w:hanging="353"/>
      </w:pPr>
      <w:r>
        <w:t>(2) 8K Torsion Axles</w:t>
      </w:r>
    </w:p>
    <w:p w14:paraId="55C54137" w14:textId="3F227868" w:rsidR="00D5762D" w:rsidRDefault="00F4439A">
      <w:pPr>
        <w:numPr>
          <w:ilvl w:val="0"/>
          <w:numId w:val="1"/>
        </w:numPr>
        <w:spacing w:after="0" w:line="264" w:lineRule="auto"/>
        <w:ind w:hanging="353"/>
      </w:pPr>
      <w:r>
        <w:rPr>
          <w:sz w:val="24"/>
        </w:rPr>
        <w:t>(2) Standard Cut Gates</w:t>
      </w:r>
      <w:r w:rsidR="00537085">
        <w:rPr>
          <w:sz w:val="24"/>
        </w:rPr>
        <w:t xml:space="preserve"> </w:t>
      </w:r>
      <w:r w:rsidR="00272745">
        <w:rPr>
          <w:sz w:val="24"/>
        </w:rPr>
        <w:t>– See Addendum 1</w:t>
      </w:r>
    </w:p>
    <w:p w14:paraId="0B63AE74" w14:textId="3C87F44C" w:rsidR="00D5762D" w:rsidRDefault="00F4439A">
      <w:pPr>
        <w:numPr>
          <w:ilvl w:val="0"/>
          <w:numId w:val="1"/>
        </w:numPr>
        <w:spacing w:after="5" w:line="265" w:lineRule="auto"/>
        <w:ind w:hanging="353"/>
      </w:pPr>
      <w:r>
        <w:t xml:space="preserve">(l) </w:t>
      </w:r>
      <w:r w:rsidR="00537085">
        <w:t>Rear Ramp Gate full width</w:t>
      </w:r>
    </w:p>
    <w:p w14:paraId="0A2858F5" w14:textId="2780BBD2" w:rsidR="00D5762D" w:rsidRDefault="00F4439A">
      <w:pPr>
        <w:numPr>
          <w:ilvl w:val="0"/>
          <w:numId w:val="1"/>
        </w:numPr>
        <w:spacing w:after="0" w:line="264" w:lineRule="auto"/>
        <w:ind w:hanging="353"/>
      </w:pPr>
      <w:r>
        <w:rPr>
          <w:sz w:val="24"/>
        </w:rPr>
        <w:t>Color</w:t>
      </w:r>
      <w:r w:rsidR="00537085">
        <w:rPr>
          <w:sz w:val="24"/>
        </w:rPr>
        <w:t xml:space="preserve">- Aluminum suitable for Rapping </w:t>
      </w:r>
    </w:p>
    <w:p w14:paraId="48E9670D" w14:textId="77777777" w:rsidR="00D5762D" w:rsidRDefault="00F4439A">
      <w:pPr>
        <w:numPr>
          <w:ilvl w:val="0"/>
          <w:numId w:val="1"/>
        </w:numPr>
        <w:spacing w:after="41" w:line="265" w:lineRule="auto"/>
        <w:ind w:hanging="353"/>
      </w:pPr>
      <w:r>
        <w:t xml:space="preserve">24' of Rubber Matting- </w:t>
      </w:r>
      <w:r>
        <w:rPr>
          <w:vertAlign w:val="superscript"/>
        </w:rPr>
        <w:t>3</w:t>
      </w:r>
      <w:r>
        <w:t>/4" thick standard</w:t>
      </w:r>
    </w:p>
    <w:p w14:paraId="3D233278" w14:textId="77777777" w:rsidR="00D5762D" w:rsidRDefault="00F4439A">
      <w:pPr>
        <w:numPr>
          <w:ilvl w:val="0"/>
          <w:numId w:val="1"/>
        </w:numPr>
        <w:spacing w:after="5" w:line="265" w:lineRule="auto"/>
        <w:ind w:hanging="353"/>
      </w:pPr>
      <w:r>
        <w:t>Dressing Room 6'</w:t>
      </w:r>
    </w:p>
    <w:p w14:paraId="0A53E9C8" w14:textId="77777777" w:rsidR="00D5762D" w:rsidRDefault="00F4439A">
      <w:pPr>
        <w:numPr>
          <w:ilvl w:val="0"/>
          <w:numId w:val="1"/>
        </w:numPr>
        <w:spacing w:after="67" w:line="265" w:lineRule="auto"/>
        <w:ind w:hanging="353"/>
      </w:pPr>
      <w:r>
        <w:t>(6) Interior Lights on (2) lights for tack room on separate switch and the other (4) on another switch.</w:t>
      </w:r>
    </w:p>
    <w:p w14:paraId="503C5C5F" w14:textId="4E1D3C75" w:rsidR="00D5762D" w:rsidRDefault="00F4439A">
      <w:pPr>
        <w:numPr>
          <w:ilvl w:val="0"/>
          <w:numId w:val="1"/>
        </w:numPr>
        <w:spacing w:after="0" w:line="264" w:lineRule="auto"/>
        <w:ind w:hanging="353"/>
      </w:pPr>
      <w:r>
        <w:rPr>
          <w:sz w:val="24"/>
        </w:rPr>
        <w:t xml:space="preserve">Spare Tire 10. Hay </w:t>
      </w:r>
      <w:r w:rsidR="00537085">
        <w:rPr>
          <w:sz w:val="24"/>
        </w:rPr>
        <w:t>Rack.</w:t>
      </w:r>
      <w:r>
        <w:rPr>
          <w:sz w:val="24"/>
        </w:rPr>
        <w:t xml:space="preserve"> (6) Vents in Roof</w:t>
      </w:r>
    </w:p>
    <w:p w14:paraId="36B083A0" w14:textId="77777777" w:rsidR="00D5762D" w:rsidRDefault="00F4439A">
      <w:pPr>
        <w:numPr>
          <w:ilvl w:val="0"/>
          <w:numId w:val="2"/>
        </w:numPr>
        <w:spacing w:after="32" w:line="264" w:lineRule="auto"/>
        <w:ind w:hanging="389"/>
      </w:pPr>
      <w:r>
        <w:rPr>
          <w:sz w:val="24"/>
        </w:rPr>
        <w:t>(2) Loading Lights</w:t>
      </w:r>
    </w:p>
    <w:p w14:paraId="2CB6662C" w14:textId="3320A99E" w:rsidR="00D5762D" w:rsidRDefault="00F4439A">
      <w:pPr>
        <w:numPr>
          <w:ilvl w:val="0"/>
          <w:numId w:val="2"/>
        </w:numPr>
        <w:spacing w:after="5" w:line="265" w:lineRule="auto"/>
        <w:ind w:hanging="389"/>
      </w:pPr>
      <w:r>
        <w:t>68 linear feet of inside and outside Tie Rails</w:t>
      </w:r>
      <w:r w:rsidR="00537085">
        <w:t>, with 12 additional Tie Out Rails for High Tying</w:t>
      </w:r>
    </w:p>
    <w:p w14:paraId="6C7A5FAD" w14:textId="77777777" w:rsidR="00D5762D" w:rsidRDefault="00F4439A">
      <w:pPr>
        <w:numPr>
          <w:ilvl w:val="0"/>
          <w:numId w:val="2"/>
        </w:numPr>
        <w:spacing w:after="5" w:line="265" w:lineRule="auto"/>
        <w:ind w:hanging="389"/>
      </w:pPr>
      <w:r>
        <w:t>Spring Return Drop Leg Jack</w:t>
      </w:r>
    </w:p>
    <w:p w14:paraId="2DB56ACE" w14:textId="77777777" w:rsidR="00D5762D" w:rsidRDefault="00F4439A">
      <w:pPr>
        <w:numPr>
          <w:ilvl w:val="0"/>
          <w:numId w:val="2"/>
        </w:numPr>
        <w:spacing w:after="5" w:line="265" w:lineRule="auto"/>
        <w:ind w:hanging="389"/>
      </w:pPr>
      <w:r>
        <w:t>Adjustable Coupler on Gooseneck</w:t>
      </w:r>
    </w:p>
    <w:p w14:paraId="23CF3D86" w14:textId="77777777" w:rsidR="00D5762D" w:rsidRDefault="00F4439A">
      <w:pPr>
        <w:numPr>
          <w:ilvl w:val="0"/>
          <w:numId w:val="2"/>
        </w:numPr>
        <w:spacing w:after="5" w:line="265" w:lineRule="auto"/>
        <w:ind w:hanging="389"/>
      </w:pPr>
      <w:r>
        <w:t>Tapered Nose</w:t>
      </w:r>
    </w:p>
    <w:p w14:paraId="7062E5C4" w14:textId="6AA096DA" w:rsidR="00272745" w:rsidRDefault="00F4439A" w:rsidP="00272745">
      <w:pPr>
        <w:numPr>
          <w:ilvl w:val="0"/>
          <w:numId w:val="2"/>
        </w:numPr>
        <w:spacing w:after="5" w:line="265" w:lineRule="auto"/>
        <w:ind w:hanging="389"/>
      </w:pPr>
      <w:r>
        <w:t>Nose Gate</w:t>
      </w:r>
    </w:p>
    <w:p w14:paraId="64FB70AF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t>Extruded Board Floor</w:t>
      </w:r>
    </w:p>
    <w:p w14:paraId="1D1EC91C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t>Full Rubber Bumper</w:t>
      </w:r>
    </w:p>
    <w:p w14:paraId="4116015A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t>D.O.T. Reflective Tape</w:t>
      </w:r>
    </w:p>
    <w:p w14:paraId="043EACCB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t>Clearance Lights</w:t>
      </w:r>
    </w:p>
    <w:p w14:paraId="7377AC14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lastRenderedPageBreak/>
        <w:t>4" I Beam Cross Members</w:t>
      </w:r>
    </w:p>
    <w:p w14:paraId="51116E48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t>Roof Bows on 24" Centers Covered with Full Piece .040 Aluminum Roof</w:t>
      </w:r>
    </w:p>
    <w:p w14:paraId="24C0931B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</w:rPr>
        <w:t>Tongue &amp; Groove Side Panels Approx, 50" High</w:t>
      </w:r>
    </w:p>
    <w:p w14:paraId="0AD82936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</w:rPr>
        <w:t>Plexiglass Track</w:t>
      </w:r>
    </w:p>
    <w:p w14:paraId="21B1AB26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</w:rPr>
        <w:t>Breakaway Kit</w:t>
      </w:r>
    </w:p>
    <w:p w14:paraId="37FFA2ED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</w:rPr>
        <w:t>Safety Chains</w:t>
      </w:r>
    </w:p>
    <w:p w14:paraId="651A3AEF" w14:textId="77777777" w:rsidR="00D5762D" w:rsidRDefault="00F4439A">
      <w:pPr>
        <w:numPr>
          <w:ilvl w:val="0"/>
          <w:numId w:val="3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</w:rPr>
        <w:t>7- way Plug</w:t>
      </w:r>
    </w:p>
    <w:p w14:paraId="3A53BEB0" w14:textId="77777777" w:rsidR="00D5762D" w:rsidRDefault="00F4439A">
      <w:pPr>
        <w:numPr>
          <w:ilvl w:val="0"/>
          <w:numId w:val="3"/>
        </w:numPr>
        <w:spacing w:after="0" w:line="264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The layout needs to be designed to this format.</w:t>
      </w:r>
    </w:p>
    <w:p w14:paraId="39C733F0" w14:textId="77777777" w:rsidR="00D5762D" w:rsidRDefault="00F4439A">
      <w:pPr>
        <w:spacing w:after="0" w:line="264" w:lineRule="auto"/>
        <w:ind w:left="730" w:hanging="10"/>
        <w:jc w:val="both"/>
      </w:pPr>
      <w:r>
        <w:rPr>
          <w:rFonts w:ascii="Times New Roman" w:eastAsia="Times New Roman" w:hAnsi="Times New Roman" w:cs="Times New Roman"/>
          <w:sz w:val="24"/>
        </w:rPr>
        <w:t>The first section is 6' with a 34" wide x 6.5' tall camper door on the driver side and a 52" wide folding side ramp on the passenger side.</w:t>
      </w:r>
    </w:p>
    <w:p w14:paraId="2A205B66" w14:textId="77777777" w:rsidR="00D5762D" w:rsidRDefault="00F4439A">
      <w:pPr>
        <w:spacing w:after="0" w:line="264" w:lineRule="auto"/>
        <w:ind w:left="730" w:hanging="10"/>
        <w:jc w:val="both"/>
      </w:pPr>
      <w:r>
        <w:rPr>
          <w:rFonts w:ascii="Times New Roman" w:eastAsia="Times New Roman" w:hAnsi="Times New Roman" w:cs="Times New Roman"/>
          <w:sz w:val="24"/>
        </w:rPr>
        <w:t>The second section needs to be 8' with an escape door on the passenger side.</w:t>
      </w:r>
    </w:p>
    <w:p w14:paraId="365F3065" w14:textId="77777777" w:rsidR="00D5762D" w:rsidRDefault="00F4439A">
      <w:pPr>
        <w:spacing w:after="0" w:line="264" w:lineRule="auto"/>
        <w:ind w:left="730" w:hanging="10"/>
        <w:jc w:val="both"/>
      </w:pPr>
      <w:r>
        <w:rPr>
          <w:rFonts w:ascii="Times New Roman" w:eastAsia="Times New Roman" w:hAnsi="Times New Roman" w:cs="Times New Roman"/>
          <w:sz w:val="24"/>
        </w:rPr>
        <w:t>The third section is 8'.</w:t>
      </w:r>
    </w:p>
    <w:p w14:paraId="7CD07272" w14:textId="77777777" w:rsidR="00D5762D" w:rsidRDefault="00F4439A">
      <w:pPr>
        <w:spacing w:after="875" w:line="264" w:lineRule="auto"/>
        <w:ind w:left="723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The fourth section is 8'.</w:t>
      </w:r>
    </w:p>
    <w:p w14:paraId="27CFC20C" w14:textId="11F804B0" w:rsidR="00537085" w:rsidRDefault="00537085">
      <w:pPr>
        <w:spacing w:after="875" w:line="264" w:lineRule="auto"/>
        <w:ind w:left="72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Addendum 1. – If designable request quote for removable slant load horse dividers with cut gates also removable. </w:t>
      </w:r>
    </w:p>
    <w:p w14:paraId="63C384DC" w14:textId="516F4EA9" w:rsidR="00D5762D" w:rsidRDefault="00F4439A">
      <w:pPr>
        <w:spacing w:after="0"/>
        <w:ind w:left="29"/>
        <w:rPr>
          <w:sz w:val="26"/>
          <w:u w:val="single" w:color="000000"/>
        </w:rPr>
      </w:pPr>
      <w:r>
        <w:rPr>
          <w:sz w:val="26"/>
        </w:rPr>
        <w:t xml:space="preserve">Questions shall be addressed to </w:t>
      </w:r>
      <w:r w:rsidR="0022607C">
        <w:rPr>
          <w:sz w:val="26"/>
        </w:rPr>
        <w:t>Shawnta Hutcherson</w:t>
      </w:r>
      <w:r>
        <w:rPr>
          <w:sz w:val="26"/>
        </w:rPr>
        <w:t xml:space="preserve"> at </w:t>
      </w:r>
      <w:hyperlink r:id="rId6" w:history="1">
        <w:r w:rsidR="0022607C" w:rsidRPr="0025441F">
          <w:rPr>
            <w:rStyle w:val="Hyperlink"/>
            <w:sz w:val="26"/>
          </w:rPr>
          <w:t>Shawnta.Hutcherson@admin.sc.gov</w:t>
        </w:r>
      </w:hyperlink>
    </w:p>
    <w:p w14:paraId="7AA9DE54" w14:textId="77777777" w:rsidR="00537085" w:rsidRDefault="00537085">
      <w:pPr>
        <w:spacing w:after="0"/>
        <w:ind w:left="29"/>
        <w:rPr>
          <w:sz w:val="26"/>
          <w:u w:val="single" w:color="000000"/>
        </w:rPr>
      </w:pPr>
    </w:p>
    <w:p w14:paraId="249AEE89" w14:textId="243F66DA" w:rsidR="00537085" w:rsidRDefault="00537085">
      <w:pPr>
        <w:spacing w:after="0"/>
        <w:ind w:left="29"/>
        <w:rPr>
          <w:sz w:val="26"/>
          <w:u w:val="single" w:color="000000"/>
        </w:rPr>
      </w:pPr>
      <w:r w:rsidRPr="00537085">
        <w:rPr>
          <w:sz w:val="26"/>
        </w:rPr>
        <w:t>Quotes need to be emailed to</w:t>
      </w:r>
      <w:r>
        <w:rPr>
          <w:sz w:val="26"/>
          <w:u w:val="single" w:color="000000"/>
        </w:rPr>
        <w:t xml:space="preserve">; </w:t>
      </w:r>
    </w:p>
    <w:p w14:paraId="18064D7E" w14:textId="5150E185" w:rsidR="00537085" w:rsidRDefault="00537085">
      <w:pPr>
        <w:spacing w:after="0"/>
        <w:ind w:left="29"/>
      </w:pPr>
      <w:hyperlink r:id="rId7" w:history="1">
        <w:r w:rsidRPr="00C21848">
          <w:rPr>
            <w:rStyle w:val="Hyperlink"/>
            <w:sz w:val="26"/>
          </w:rPr>
          <w:t>Procurement@delahowe.sc.gov</w:t>
        </w:r>
      </w:hyperlink>
      <w:r>
        <w:rPr>
          <w:sz w:val="26"/>
          <w:u w:val="single" w:color="000000"/>
        </w:rPr>
        <w:t xml:space="preserve"> </w:t>
      </w:r>
      <w:r w:rsidRPr="00537085">
        <w:rPr>
          <w:sz w:val="26"/>
        </w:rPr>
        <w:t>by Oct. 15 at 1:00 pm</w:t>
      </w:r>
    </w:p>
    <w:sectPr w:rsidR="00537085">
      <w:pgSz w:w="12240" w:h="15840"/>
      <w:pgMar w:top="1515" w:right="1634" w:bottom="1972" w:left="16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150A9"/>
    <w:multiLevelType w:val="hybridMultilevel"/>
    <w:tmpl w:val="4314DB4C"/>
    <w:lvl w:ilvl="0" w:tplc="883E3DA2">
      <w:start w:val="19"/>
      <w:numFmt w:val="decimal"/>
      <w:lvlText w:val="%1."/>
      <w:lvlJc w:val="left"/>
      <w:pPr>
        <w:ind w:left="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F499AC">
      <w:start w:val="1"/>
      <w:numFmt w:val="lowerLetter"/>
      <w:lvlText w:val="%2"/>
      <w:lvlJc w:val="left"/>
      <w:pPr>
        <w:ind w:left="1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AEEFC6">
      <w:start w:val="1"/>
      <w:numFmt w:val="lowerRoman"/>
      <w:lvlText w:val="%3"/>
      <w:lvlJc w:val="left"/>
      <w:pPr>
        <w:ind w:left="2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70D61C">
      <w:start w:val="1"/>
      <w:numFmt w:val="decimal"/>
      <w:lvlText w:val="%4"/>
      <w:lvlJc w:val="left"/>
      <w:pPr>
        <w:ind w:left="2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7C580C">
      <w:start w:val="1"/>
      <w:numFmt w:val="lowerLetter"/>
      <w:lvlText w:val="%5"/>
      <w:lvlJc w:val="left"/>
      <w:pPr>
        <w:ind w:left="3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68444C">
      <w:start w:val="1"/>
      <w:numFmt w:val="lowerRoman"/>
      <w:lvlText w:val="%6"/>
      <w:lvlJc w:val="left"/>
      <w:pPr>
        <w:ind w:left="4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4AD90E">
      <w:start w:val="1"/>
      <w:numFmt w:val="decimal"/>
      <w:lvlText w:val="%7"/>
      <w:lvlJc w:val="left"/>
      <w:pPr>
        <w:ind w:left="5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F0C780">
      <w:start w:val="1"/>
      <w:numFmt w:val="lowerLetter"/>
      <w:lvlText w:val="%8"/>
      <w:lvlJc w:val="left"/>
      <w:pPr>
        <w:ind w:left="5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1C881C">
      <w:start w:val="1"/>
      <w:numFmt w:val="lowerRoman"/>
      <w:lvlText w:val="%9"/>
      <w:lvlJc w:val="left"/>
      <w:pPr>
        <w:ind w:left="6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A17F2E"/>
    <w:multiLevelType w:val="hybridMultilevel"/>
    <w:tmpl w:val="E9EE0DE4"/>
    <w:lvl w:ilvl="0" w:tplc="2256B126">
      <w:start w:val="1"/>
      <w:numFmt w:val="decimal"/>
      <w:lvlText w:val="%1."/>
      <w:lvlJc w:val="left"/>
      <w:pPr>
        <w:ind w:left="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BEE3622">
      <w:start w:val="1"/>
      <w:numFmt w:val="lowerLetter"/>
      <w:lvlText w:val="%2"/>
      <w:lvlJc w:val="left"/>
      <w:pPr>
        <w:ind w:left="1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94CB9C">
      <w:start w:val="1"/>
      <w:numFmt w:val="lowerRoman"/>
      <w:lvlText w:val="%3"/>
      <w:lvlJc w:val="left"/>
      <w:pPr>
        <w:ind w:left="2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1EC2F9A">
      <w:start w:val="1"/>
      <w:numFmt w:val="decimal"/>
      <w:lvlText w:val="%4"/>
      <w:lvlJc w:val="left"/>
      <w:pPr>
        <w:ind w:left="2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1947520">
      <w:start w:val="1"/>
      <w:numFmt w:val="lowerLetter"/>
      <w:lvlText w:val="%5"/>
      <w:lvlJc w:val="left"/>
      <w:pPr>
        <w:ind w:left="3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7C8840">
      <w:start w:val="1"/>
      <w:numFmt w:val="lowerRoman"/>
      <w:lvlText w:val="%6"/>
      <w:lvlJc w:val="left"/>
      <w:pPr>
        <w:ind w:left="4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F2D8D2">
      <w:start w:val="1"/>
      <w:numFmt w:val="decimal"/>
      <w:lvlText w:val="%7"/>
      <w:lvlJc w:val="left"/>
      <w:pPr>
        <w:ind w:left="5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780DD7A">
      <w:start w:val="1"/>
      <w:numFmt w:val="lowerLetter"/>
      <w:lvlText w:val="%8"/>
      <w:lvlJc w:val="left"/>
      <w:pPr>
        <w:ind w:left="5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8E62788">
      <w:start w:val="1"/>
      <w:numFmt w:val="lowerRoman"/>
      <w:lvlText w:val="%9"/>
      <w:lvlJc w:val="left"/>
      <w:pPr>
        <w:ind w:left="6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9B483A"/>
    <w:multiLevelType w:val="hybridMultilevel"/>
    <w:tmpl w:val="564C2C7E"/>
    <w:lvl w:ilvl="0" w:tplc="55D2B5FC">
      <w:start w:val="12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C81BAA">
      <w:start w:val="1"/>
      <w:numFmt w:val="lowerLetter"/>
      <w:lvlText w:val="%2"/>
      <w:lvlJc w:val="left"/>
      <w:pPr>
        <w:ind w:left="1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E6A7E4">
      <w:start w:val="1"/>
      <w:numFmt w:val="lowerRoman"/>
      <w:lvlText w:val="%3"/>
      <w:lvlJc w:val="left"/>
      <w:pPr>
        <w:ind w:left="2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86302">
      <w:start w:val="1"/>
      <w:numFmt w:val="decimal"/>
      <w:lvlText w:val="%4"/>
      <w:lvlJc w:val="left"/>
      <w:pPr>
        <w:ind w:left="2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A83670">
      <w:start w:val="1"/>
      <w:numFmt w:val="lowerLetter"/>
      <w:lvlText w:val="%5"/>
      <w:lvlJc w:val="left"/>
      <w:pPr>
        <w:ind w:left="3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EA8146">
      <w:start w:val="1"/>
      <w:numFmt w:val="lowerRoman"/>
      <w:lvlText w:val="%6"/>
      <w:lvlJc w:val="left"/>
      <w:pPr>
        <w:ind w:left="4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3CE606">
      <w:start w:val="1"/>
      <w:numFmt w:val="decimal"/>
      <w:lvlText w:val="%7"/>
      <w:lvlJc w:val="left"/>
      <w:pPr>
        <w:ind w:left="4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58D474">
      <w:start w:val="1"/>
      <w:numFmt w:val="lowerLetter"/>
      <w:lvlText w:val="%8"/>
      <w:lvlJc w:val="left"/>
      <w:pPr>
        <w:ind w:left="5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F0437A">
      <w:start w:val="1"/>
      <w:numFmt w:val="lowerRoman"/>
      <w:lvlText w:val="%9"/>
      <w:lvlJc w:val="left"/>
      <w:pPr>
        <w:ind w:left="6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7781656">
    <w:abstractNumId w:val="1"/>
  </w:num>
  <w:num w:numId="2" w16cid:durableId="186525471">
    <w:abstractNumId w:val="2"/>
  </w:num>
  <w:num w:numId="3" w16cid:durableId="1199124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2D"/>
    <w:rsid w:val="0022607C"/>
    <w:rsid w:val="00272745"/>
    <w:rsid w:val="00537085"/>
    <w:rsid w:val="006B7CEE"/>
    <w:rsid w:val="00703C81"/>
    <w:rsid w:val="00777DE1"/>
    <w:rsid w:val="008A3C76"/>
    <w:rsid w:val="00995315"/>
    <w:rsid w:val="00D36AC1"/>
    <w:rsid w:val="00D5762D"/>
    <w:rsid w:val="00D95DBA"/>
    <w:rsid w:val="00EB10D1"/>
    <w:rsid w:val="00ED28B3"/>
    <w:rsid w:val="00F41718"/>
    <w:rsid w:val="00F4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522C1"/>
  <w15:docId w15:val="{4E967031-0907-433B-ADC8-458FDCC3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81"/>
      <w:jc w:val="center"/>
      <w:outlineLvl w:val="0"/>
    </w:pPr>
    <w:rPr>
      <w:rFonts w:ascii="Calibri" w:eastAsia="Calibri" w:hAnsi="Calibri" w:cs="Calibri"/>
      <w:color w:val="000000"/>
      <w:sz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2"/>
    </w:rPr>
  </w:style>
  <w:style w:type="character" w:styleId="Hyperlink">
    <w:name w:val="Hyperlink"/>
    <w:basedOn w:val="DefaultParagraphFont"/>
    <w:uiPriority w:val="99"/>
    <w:unhideWhenUsed/>
    <w:rsid w:val="005370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@delahowe.s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wnta.Hutcherson@admin.sc.gov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Dorn</dc:creator>
  <cp:keywords/>
  <cp:lastModifiedBy>Sherod, Madison</cp:lastModifiedBy>
  <cp:revision>2</cp:revision>
  <dcterms:created xsi:type="dcterms:W3CDTF">2026-09-30T20:16:00Z</dcterms:created>
  <dcterms:modified xsi:type="dcterms:W3CDTF">2026-09-30T20:16:00Z</dcterms:modified>
</cp:coreProperties>
</file>